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AA" w:rsidRDefault="008159AA" w:rsidP="008159AA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159AA">
        <w:rPr>
          <w:b/>
          <w:bCs/>
          <w:sz w:val="28"/>
          <w:szCs w:val="28"/>
        </w:rPr>
        <w:t>Развитие связной речи старших дошкольников</w:t>
      </w:r>
      <w:r w:rsidRPr="008159AA">
        <w:rPr>
          <w:b/>
          <w:bCs/>
          <w:sz w:val="28"/>
          <w:szCs w:val="28"/>
        </w:rPr>
        <w:br/>
        <w:t>посредством развивающих игр В.В. Воскобовича</w:t>
      </w:r>
      <w:r w:rsidRPr="008159AA">
        <w:rPr>
          <w:b/>
          <w:bCs/>
          <w:sz w:val="28"/>
          <w:szCs w:val="28"/>
        </w:rPr>
        <w:br/>
        <w:t xml:space="preserve">с использованием русской народной сказки </w:t>
      </w:r>
      <w:r w:rsidRPr="008159AA">
        <w:rPr>
          <w:b/>
          <w:bCs/>
          <w:sz w:val="28"/>
          <w:szCs w:val="28"/>
        </w:rPr>
        <w:br/>
        <w:t>«Лиса, волк, медведь и заяц»</w:t>
      </w:r>
      <w:bookmarkStart w:id="0" w:name="_GoBack"/>
      <w:bookmarkEnd w:id="0"/>
    </w:p>
    <w:p w:rsidR="00576A55" w:rsidRPr="009E4ABB" w:rsidRDefault="008159AA" w:rsidP="001B671D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76A55" w:rsidRPr="009E4ABB">
        <w:rPr>
          <w:bCs/>
          <w:sz w:val="28"/>
          <w:szCs w:val="28"/>
        </w:rPr>
        <w:t>Речь является средством общения, неотъемлемой потребностью и функцией человека. От уровня устной речи зависит успех обучения в школе, интеллектуальное, коммуникативное развитие. Речевое развитие является основой для развития всех видов деятельности. В последнее время процент детей, имеющих трудности в речевом </w:t>
      </w:r>
      <w:hyperlink r:id="rId8" w:tooltip="Развитие ребенка. Материалы для педагогов" w:history="1">
        <w:r w:rsidR="00576A55" w:rsidRPr="009E4ABB">
          <w:rPr>
            <w:rStyle w:val="a8"/>
            <w:bCs/>
            <w:color w:val="auto"/>
            <w:sz w:val="28"/>
            <w:szCs w:val="28"/>
            <w:u w:val="none"/>
          </w:rPr>
          <w:t>развитии растёт</w:t>
        </w:r>
      </w:hyperlink>
      <w:r w:rsidR="00576A55" w:rsidRPr="009E4ABB">
        <w:rPr>
          <w:bCs/>
          <w:sz w:val="28"/>
          <w:szCs w:val="28"/>
        </w:rPr>
        <w:t xml:space="preserve">. Поэтому проблема речевого развития остаётся актуальной. </w:t>
      </w:r>
    </w:p>
    <w:p w:rsidR="00504E49" w:rsidRPr="009E4ABB" w:rsidRDefault="00576A55" w:rsidP="001B671D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9E4ABB">
        <w:rPr>
          <w:bCs/>
          <w:sz w:val="28"/>
          <w:szCs w:val="28"/>
        </w:rPr>
        <w:t xml:space="preserve">  </w:t>
      </w:r>
      <w:r w:rsidR="00215D3C" w:rsidRPr="009E4ABB">
        <w:rPr>
          <w:bCs/>
          <w:sz w:val="28"/>
          <w:szCs w:val="28"/>
        </w:rPr>
        <w:t xml:space="preserve">Под связной речью понимается логическое, последовательное, грамматически правильное и образное изложение определённого содержания. Это цепочка логически сочетающихся предложений, обеспечивающая коммуникацию и взаимопонимание. </w:t>
      </w:r>
    </w:p>
    <w:p w:rsidR="00576A55" w:rsidRPr="009E4ABB" w:rsidRDefault="00504E49" w:rsidP="00576A55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bCs/>
          <w:sz w:val="28"/>
          <w:szCs w:val="28"/>
        </w:rPr>
        <w:t xml:space="preserve">  </w:t>
      </w:r>
      <w:r w:rsidR="007E0A59" w:rsidRPr="009E4ABB">
        <w:rPr>
          <w:bCs/>
          <w:sz w:val="28"/>
          <w:szCs w:val="28"/>
        </w:rPr>
        <w:t>Ребенок может научиться рассказывать: не просто назвать предмет, но и описать его, рассказать о каком-то событии, явлении, о последовательности событий доступным для понимания окружающими людьми. Такой рассказ состоит из ряда предложений. Они, характеризуя существенные стороны и свойства описываемого предмета, события, должны быть логически связаны друг с другом и развертываться в определенной последовательности, чтобы слушающий полно и точно понял говорящего. В этом случае мы будем иметь дело со связной речью, т. е. с речью содержательной, логичной, последовательной, достаточно хорошо понятной самой по себе, не требующей дополнительных вопросов и уточнений.</w:t>
      </w:r>
      <w:r w:rsidR="007769AD" w:rsidRPr="009E4ABB">
        <w:rPr>
          <w:sz w:val="28"/>
          <w:szCs w:val="28"/>
        </w:rPr>
        <w:t xml:space="preserve"> </w:t>
      </w:r>
    </w:p>
    <w:p w:rsidR="00045AD2" w:rsidRPr="009E4ABB" w:rsidRDefault="00576A55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Для достижения лучших результатов </w:t>
      </w:r>
      <w:r w:rsidRPr="009E4ABB">
        <w:rPr>
          <w:bCs/>
          <w:sz w:val="28"/>
          <w:szCs w:val="28"/>
        </w:rPr>
        <w:t>речевого развития</w:t>
      </w:r>
      <w:r w:rsidRPr="009E4ABB">
        <w:rPr>
          <w:sz w:val="28"/>
          <w:szCs w:val="28"/>
        </w:rPr>
        <w:t>, наряду с основными приёмами и методами </w:t>
      </w:r>
      <w:r w:rsidR="000849A2">
        <w:rPr>
          <w:sz w:val="28"/>
          <w:szCs w:val="28"/>
        </w:rPr>
        <w:t>(</w:t>
      </w:r>
      <w:r w:rsidR="000849A2">
        <w:rPr>
          <w:i/>
          <w:sz w:val="28"/>
          <w:szCs w:val="28"/>
        </w:rPr>
        <w:t xml:space="preserve">дидактические игры, театрализованные, сюжетно-ролевые игры и др.) </w:t>
      </w:r>
      <w:r w:rsidR="00B35E39" w:rsidRPr="009E4ABB">
        <w:rPr>
          <w:sz w:val="28"/>
          <w:szCs w:val="28"/>
        </w:rPr>
        <w:t xml:space="preserve"> в старшей группе детского сада «Непоседа» </w:t>
      </w:r>
      <w:r w:rsidRPr="009E4ABB">
        <w:rPr>
          <w:bCs/>
          <w:sz w:val="28"/>
          <w:szCs w:val="28"/>
        </w:rPr>
        <w:t xml:space="preserve">используется технология </w:t>
      </w:r>
      <w:r w:rsidR="001E3481" w:rsidRPr="001E3481">
        <w:rPr>
          <w:bCs/>
          <w:sz w:val="28"/>
          <w:szCs w:val="28"/>
        </w:rPr>
        <w:t>Вячеслава Викторовича</w:t>
      </w:r>
      <w:r w:rsidRPr="009E4ABB">
        <w:rPr>
          <w:sz w:val="28"/>
          <w:szCs w:val="28"/>
        </w:rPr>
        <w:t> </w:t>
      </w:r>
      <w:r w:rsidRPr="009E4ABB">
        <w:rPr>
          <w:bCs/>
          <w:sz w:val="28"/>
          <w:szCs w:val="28"/>
        </w:rPr>
        <w:t>Воскобовича</w:t>
      </w:r>
      <w:r w:rsidR="001E3481">
        <w:rPr>
          <w:bCs/>
          <w:sz w:val="28"/>
          <w:szCs w:val="28"/>
        </w:rPr>
        <w:t xml:space="preserve"> </w:t>
      </w:r>
      <w:r w:rsidR="001E3481" w:rsidRPr="001E3481">
        <w:rPr>
          <w:bCs/>
          <w:sz w:val="28"/>
          <w:szCs w:val="28"/>
        </w:rPr>
        <w:t>«Сказочные лабиринты игры»</w:t>
      </w:r>
      <w:r w:rsidRPr="009E4ABB">
        <w:rPr>
          <w:sz w:val="28"/>
          <w:szCs w:val="28"/>
        </w:rPr>
        <w:t>, которая способствует решению поставленных </w:t>
      </w:r>
      <w:r w:rsidRPr="009E4ABB">
        <w:rPr>
          <w:bCs/>
          <w:sz w:val="28"/>
          <w:szCs w:val="28"/>
        </w:rPr>
        <w:t>речевых задач</w:t>
      </w:r>
      <w:r w:rsidRPr="009E4ABB">
        <w:rPr>
          <w:sz w:val="28"/>
          <w:szCs w:val="28"/>
        </w:rPr>
        <w:t>.</w:t>
      </w:r>
    </w:p>
    <w:p w:rsidR="00B35E39" w:rsidRPr="009E4ABB" w:rsidRDefault="0068330A" w:rsidP="00B35E39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Развивающие </w:t>
      </w:r>
      <w:r w:rsidRPr="009E4ABB">
        <w:rPr>
          <w:bCs/>
          <w:sz w:val="28"/>
          <w:szCs w:val="28"/>
        </w:rPr>
        <w:t>игры В</w:t>
      </w:r>
      <w:r w:rsidR="00A439C1" w:rsidRPr="009E4ABB">
        <w:rPr>
          <w:sz w:val="28"/>
          <w:szCs w:val="28"/>
        </w:rPr>
        <w:t xml:space="preserve">. В. Воскобовича </w:t>
      </w:r>
      <w:r w:rsidRPr="009E4ABB">
        <w:rPr>
          <w:sz w:val="28"/>
          <w:szCs w:val="28"/>
        </w:rPr>
        <w:t xml:space="preserve"> представляют большой интерес. Чтобы привлечь ребёнка к развивающим играм и образовательной деятельности в целом, нужно вначале заинтересовать его </w:t>
      </w:r>
      <w:r w:rsidRPr="009E4ABB">
        <w:rPr>
          <w:bCs/>
          <w:sz w:val="28"/>
          <w:szCs w:val="28"/>
        </w:rPr>
        <w:t>сказкой</w:t>
      </w:r>
      <w:r w:rsidRPr="009E4ABB">
        <w:rPr>
          <w:sz w:val="28"/>
          <w:szCs w:val="28"/>
        </w:rPr>
        <w:t>, дать возможность прочувствовать сопричастность к героям. После этого дома или в группе ребенок вновь </w:t>
      </w:r>
      <w:r w:rsidRPr="009E4ABB">
        <w:rPr>
          <w:bCs/>
          <w:sz w:val="28"/>
          <w:szCs w:val="28"/>
        </w:rPr>
        <w:t>постарается</w:t>
      </w:r>
      <w:r w:rsidRPr="009E4ABB">
        <w:rPr>
          <w:sz w:val="28"/>
          <w:szCs w:val="28"/>
        </w:rPr>
        <w:t> пережить очарование </w:t>
      </w:r>
      <w:r w:rsidRPr="009E4ABB">
        <w:rPr>
          <w:bCs/>
          <w:sz w:val="28"/>
          <w:szCs w:val="28"/>
        </w:rPr>
        <w:t>сказкой</w:t>
      </w:r>
      <w:r w:rsidRPr="009E4ABB">
        <w:rPr>
          <w:sz w:val="28"/>
          <w:szCs w:val="28"/>
        </w:rPr>
        <w:t xml:space="preserve"> и потянется к этим играм. </w:t>
      </w:r>
      <w:r w:rsidR="00161FBB" w:rsidRPr="009E4ABB">
        <w:rPr>
          <w:sz w:val="28"/>
          <w:szCs w:val="28"/>
        </w:rPr>
        <w:t>Благодаря сказке ребенок познает мир не только умом, но и сердцем».</w:t>
      </w:r>
      <w:r w:rsidR="00CF7BEA" w:rsidRPr="009E4ABB">
        <w:rPr>
          <w:sz w:val="28"/>
          <w:szCs w:val="28"/>
        </w:rPr>
        <w:t xml:space="preserve"> </w:t>
      </w:r>
    </w:p>
    <w:p w:rsidR="00161FBB" w:rsidRPr="009E4ABB" w:rsidRDefault="00B35E39" w:rsidP="00B35E39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</w:t>
      </w:r>
      <w:r w:rsidR="00161FBB" w:rsidRPr="009E4ABB">
        <w:rPr>
          <w:sz w:val="28"/>
          <w:szCs w:val="28"/>
        </w:rPr>
        <w:t xml:space="preserve">Познакомившись с </w:t>
      </w:r>
      <w:r w:rsidRPr="009E4ABB">
        <w:rPr>
          <w:sz w:val="28"/>
          <w:szCs w:val="28"/>
        </w:rPr>
        <w:t xml:space="preserve">технологией </w:t>
      </w:r>
      <w:r w:rsidR="00161FBB" w:rsidRPr="009E4ABB">
        <w:rPr>
          <w:sz w:val="28"/>
          <w:szCs w:val="28"/>
        </w:rPr>
        <w:t xml:space="preserve"> </w:t>
      </w:r>
      <w:r w:rsidR="001E3481">
        <w:rPr>
          <w:sz w:val="28"/>
          <w:szCs w:val="28"/>
        </w:rPr>
        <w:t xml:space="preserve">Светланы Вячеславовны </w:t>
      </w:r>
      <w:proofErr w:type="spellStart"/>
      <w:r w:rsidR="00161FBB" w:rsidRPr="009E4ABB">
        <w:rPr>
          <w:sz w:val="28"/>
          <w:szCs w:val="28"/>
        </w:rPr>
        <w:t>Макушкиной</w:t>
      </w:r>
      <w:proofErr w:type="spellEnd"/>
      <w:r w:rsidR="00161FBB" w:rsidRPr="009E4ABB">
        <w:rPr>
          <w:sz w:val="28"/>
          <w:szCs w:val="28"/>
        </w:rPr>
        <w:t xml:space="preserve"> «</w:t>
      </w:r>
      <w:r w:rsidRPr="009E4ABB">
        <w:rPr>
          <w:sz w:val="28"/>
          <w:szCs w:val="28"/>
        </w:rPr>
        <w:t xml:space="preserve">Умные игры в добрых сказках»,  базовыми компонентами которой являются развивающие игры В. </w:t>
      </w:r>
      <w:proofErr w:type="spellStart"/>
      <w:r w:rsidRPr="009E4ABB">
        <w:rPr>
          <w:sz w:val="28"/>
          <w:szCs w:val="28"/>
        </w:rPr>
        <w:t>В.Воскобовича</w:t>
      </w:r>
      <w:proofErr w:type="spellEnd"/>
      <w:r w:rsidRPr="009E4ABB">
        <w:rPr>
          <w:sz w:val="28"/>
          <w:szCs w:val="28"/>
        </w:rPr>
        <w:t>, м</w:t>
      </w:r>
      <w:r w:rsidR="00161FBB" w:rsidRPr="009E4ABB">
        <w:rPr>
          <w:sz w:val="28"/>
          <w:szCs w:val="28"/>
        </w:rPr>
        <w:t xml:space="preserve">ы решили использовать ее в своей работе.  Цель программы: гармоничное развитие эмоционально – личностной и интеллектуальных сфер у детей. Программа «Умные игры в добрых сказках» выстроена на основе сказок, направленных на эмоциональное развитие и нравственное воспитание дошкольников. Включает в себя </w:t>
      </w:r>
      <w:r w:rsidR="00161FBB" w:rsidRPr="009E4ABB">
        <w:rPr>
          <w:sz w:val="28"/>
          <w:szCs w:val="28"/>
        </w:rPr>
        <w:lastRenderedPageBreak/>
        <w:t xml:space="preserve">элементы </w:t>
      </w:r>
      <w:proofErr w:type="spellStart"/>
      <w:r w:rsidR="00161FBB" w:rsidRPr="009E4ABB">
        <w:rPr>
          <w:sz w:val="28"/>
          <w:szCs w:val="28"/>
        </w:rPr>
        <w:t>сказкотерапии</w:t>
      </w:r>
      <w:proofErr w:type="spellEnd"/>
      <w:r w:rsidR="00161FBB" w:rsidRPr="009E4ABB">
        <w:rPr>
          <w:sz w:val="28"/>
          <w:szCs w:val="28"/>
        </w:rPr>
        <w:t>, технологию развивающего обучения и ИКТ технологию.</w:t>
      </w:r>
    </w:p>
    <w:p w:rsidR="00045AD2" w:rsidRPr="009E4ABB" w:rsidRDefault="00B35E39" w:rsidP="00B35E39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</w:t>
      </w:r>
      <w:r w:rsidR="00161FBB" w:rsidRPr="009E4ABB">
        <w:rPr>
          <w:sz w:val="28"/>
          <w:szCs w:val="28"/>
        </w:rPr>
        <w:t xml:space="preserve">Каждая сказка из программы – это </w:t>
      </w:r>
      <w:r w:rsidR="00B324B8" w:rsidRPr="009E4ABB">
        <w:rPr>
          <w:sz w:val="28"/>
          <w:szCs w:val="28"/>
        </w:rPr>
        <w:t xml:space="preserve">копилка </w:t>
      </w:r>
      <w:r w:rsidR="00161FBB" w:rsidRPr="009E4ABB">
        <w:rPr>
          <w:sz w:val="28"/>
          <w:szCs w:val="28"/>
        </w:rPr>
        <w:t xml:space="preserve"> воспитательных технологий.  В сказках перед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 – и положительные и отрицательные – раскрывают перед ними в доступной форме понятия добра и зла, воспитывают добрые чувства</w:t>
      </w:r>
      <w:r w:rsidR="007769AD" w:rsidRPr="009E4ABB">
        <w:rPr>
          <w:sz w:val="28"/>
          <w:szCs w:val="28"/>
        </w:rPr>
        <w:t>.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Основные принципы обучения: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«Сказочный сюжет»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«Эмоциональные переживания»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«Участие взрослого»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«Осознание успешности»</w:t>
      </w:r>
    </w:p>
    <w:p w:rsidR="00E325F7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«Стремление к преодолению трудностей»</w:t>
      </w:r>
    </w:p>
    <w:p w:rsidR="003A0FE5" w:rsidRPr="009E4ABB" w:rsidRDefault="002B7D7D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П</w:t>
      </w:r>
      <w:r w:rsidR="007769AD" w:rsidRPr="009E4ABB">
        <w:rPr>
          <w:sz w:val="28"/>
          <w:szCs w:val="28"/>
        </w:rPr>
        <w:t>ример</w:t>
      </w:r>
      <w:r w:rsidR="003A0FE5" w:rsidRPr="009E4ABB">
        <w:rPr>
          <w:sz w:val="28"/>
          <w:szCs w:val="28"/>
        </w:rPr>
        <w:t xml:space="preserve"> использования технологии </w:t>
      </w:r>
      <w:proofErr w:type="spellStart"/>
      <w:r w:rsidR="003A0FE5" w:rsidRPr="009E4ABB">
        <w:rPr>
          <w:sz w:val="28"/>
          <w:szCs w:val="28"/>
        </w:rPr>
        <w:t>С.В.Макушкиной</w:t>
      </w:r>
      <w:proofErr w:type="spellEnd"/>
      <w:r w:rsidR="003A0FE5" w:rsidRPr="009E4ABB">
        <w:rPr>
          <w:sz w:val="28"/>
          <w:szCs w:val="28"/>
        </w:rPr>
        <w:t xml:space="preserve"> «Умные игры в добрых сказках» на</w:t>
      </w:r>
      <w:r w:rsidR="007769AD" w:rsidRPr="009E4ABB">
        <w:rPr>
          <w:sz w:val="28"/>
          <w:szCs w:val="28"/>
        </w:rPr>
        <w:t xml:space="preserve"> о</w:t>
      </w:r>
      <w:r w:rsidR="003A0FE5" w:rsidRPr="009E4ABB">
        <w:rPr>
          <w:sz w:val="28"/>
          <w:szCs w:val="28"/>
        </w:rPr>
        <w:t>дном</w:t>
      </w:r>
      <w:r w:rsidR="007769AD" w:rsidRPr="009E4ABB">
        <w:rPr>
          <w:sz w:val="28"/>
          <w:szCs w:val="28"/>
        </w:rPr>
        <w:t xml:space="preserve"> из наших занятий по развитию речи «Рассказывание русской народной сказки «Лиса, волк, медведь и заяц».</w:t>
      </w:r>
      <w:r w:rsidR="003A0FE5" w:rsidRPr="009E4ABB">
        <w:rPr>
          <w:sz w:val="28"/>
          <w:szCs w:val="28"/>
        </w:rPr>
        <w:t xml:space="preserve"> Задачи: развивать связную устную речь,  формировать интерес к развивающим играм посредством погружения в развивающую творческую среду.</w:t>
      </w:r>
    </w:p>
    <w:p w:rsidR="007769AD" w:rsidRPr="009E4ABB" w:rsidRDefault="00BD3AB3" w:rsidP="001B671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9E4ABB">
        <w:rPr>
          <w:sz w:val="28"/>
          <w:szCs w:val="28"/>
        </w:rPr>
        <w:t xml:space="preserve"> </w:t>
      </w:r>
      <w:r w:rsidR="003A0FE5" w:rsidRPr="009E4ABB">
        <w:rPr>
          <w:sz w:val="28"/>
          <w:szCs w:val="28"/>
        </w:rPr>
        <w:t>Ребята заран</w:t>
      </w:r>
      <w:r w:rsidR="00746D68" w:rsidRPr="009E4ABB">
        <w:rPr>
          <w:sz w:val="28"/>
          <w:szCs w:val="28"/>
        </w:rPr>
        <w:t>ее ознакомлены с текстом сказки, с историей ее возникновения</w:t>
      </w:r>
      <w:proofErr w:type="gramStart"/>
      <w:r w:rsidR="003A0FE5" w:rsidRPr="009E4ABB">
        <w:rPr>
          <w:sz w:val="28"/>
          <w:szCs w:val="28"/>
        </w:rPr>
        <w:t xml:space="preserve"> </w:t>
      </w:r>
      <w:r w:rsidR="00746D68" w:rsidRPr="009E4ABB">
        <w:rPr>
          <w:sz w:val="28"/>
          <w:szCs w:val="28"/>
        </w:rPr>
        <w:t>В</w:t>
      </w:r>
      <w:proofErr w:type="gramEnd"/>
      <w:r w:rsidR="00746D68" w:rsidRPr="009E4ABB">
        <w:rPr>
          <w:sz w:val="28"/>
          <w:szCs w:val="28"/>
        </w:rPr>
        <w:t xml:space="preserve">начале занятия перед воспитанниками ставится проблемная ситуация, что позволяет активизировать мыслительные процессы и вызывает у детей эмоциональную реакцию на проблему, развивает речь. </w:t>
      </w:r>
      <w:r w:rsidR="00746D68" w:rsidRPr="009E4ABB">
        <w:rPr>
          <w:i/>
          <w:sz w:val="28"/>
          <w:szCs w:val="28"/>
        </w:rPr>
        <w:t>(</w:t>
      </w:r>
      <w:r w:rsidR="00122A39" w:rsidRPr="009E4ABB">
        <w:rPr>
          <w:i/>
          <w:sz w:val="28"/>
          <w:szCs w:val="28"/>
        </w:rPr>
        <w:t xml:space="preserve">Как вы понимаете значение пословицы </w:t>
      </w:r>
      <w:r w:rsidR="002B7D7D" w:rsidRPr="009E4ABB">
        <w:rPr>
          <w:i/>
          <w:sz w:val="28"/>
          <w:szCs w:val="28"/>
        </w:rPr>
        <w:t>"Не рой другому яму, сам в неё попадёшь"</w:t>
      </w:r>
      <w:r w:rsidR="00746D68" w:rsidRPr="009E4ABB">
        <w:rPr>
          <w:i/>
          <w:sz w:val="28"/>
          <w:szCs w:val="28"/>
        </w:rPr>
        <w:t>)</w:t>
      </w:r>
    </w:p>
    <w:p w:rsidR="00C00DAB" w:rsidRPr="009E4ABB" w:rsidRDefault="005721AA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</w:t>
      </w:r>
      <w:r w:rsidR="00C00DAB" w:rsidRPr="009E4ABB">
        <w:rPr>
          <w:sz w:val="28"/>
          <w:szCs w:val="28"/>
        </w:rPr>
        <w:t>Занятие выстраивается  вокруг сюжета выбранной сказки. Игровые задания логически взаимосвязаны с выбранной темой.</w:t>
      </w:r>
    </w:p>
    <w:p w:rsidR="00C00DAB" w:rsidRPr="009E4ABB" w:rsidRDefault="00E325F7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  </w:t>
      </w:r>
      <w:r w:rsidR="00C00DAB" w:rsidRPr="009E4ABB">
        <w:rPr>
          <w:sz w:val="28"/>
          <w:szCs w:val="28"/>
        </w:rPr>
        <w:t xml:space="preserve">На занятии мы </w:t>
      </w:r>
      <w:r w:rsidR="00B35E39" w:rsidRPr="009E4ABB">
        <w:rPr>
          <w:sz w:val="28"/>
          <w:szCs w:val="28"/>
        </w:rPr>
        <w:t>работаем</w:t>
      </w:r>
      <w:r w:rsidR="00C00DAB" w:rsidRPr="009E4ABB">
        <w:rPr>
          <w:sz w:val="28"/>
          <w:szCs w:val="28"/>
        </w:rPr>
        <w:t xml:space="preserve"> с ребятами  по сюжету сказки.  На каком</w:t>
      </w:r>
      <w:r w:rsidRPr="009E4ABB">
        <w:rPr>
          <w:sz w:val="28"/>
          <w:szCs w:val="28"/>
        </w:rPr>
        <w:t>-</w:t>
      </w:r>
      <w:r w:rsidR="00C00DAB" w:rsidRPr="009E4ABB">
        <w:rPr>
          <w:sz w:val="28"/>
          <w:szCs w:val="28"/>
        </w:rPr>
        <w:t xml:space="preserve">то моменте мы останавливаемся и начинаем обговаривать этот момент. 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- Кто такой боров? (</w:t>
      </w:r>
      <w:r w:rsidRPr="009E4ABB">
        <w:rPr>
          <w:i/>
          <w:sz w:val="28"/>
          <w:szCs w:val="28"/>
        </w:rPr>
        <w:t xml:space="preserve">Ответы </w:t>
      </w:r>
      <w:proofErr w:type="gramStart"/>
      <w:r w:rsidRPr="009E4ABB">
        <w:rPr>
          <w:i/>
          <w:sz w:val="28"/>
          <w:szCs w:val="28"/>
        </w:rPr>
        <w:t>детей-это</w:t>
      </w:r>
      <w:proofErr w:type="gramEnd"/>
      <w:r w:rsidRPr="009E4ABB">
        <w:rPr>
          <w:i/>
          <w:sz w:val="28"/>
          <w:szCs w:val="28"/>
        </w:rPr>
        <w:t xml:space="preserve"> домашнее животное кабан, демонстрация картинки животного)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- Почему он пошел в лес?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- На каком дереве растут желуди?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- Кого встретил?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- Какой боров был? </w:t>
      </w:r>
    </w:p>
    <w:p w:rsidR="00C00DAB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>- Прежде чем взять с собой попутчика, о чем предупреждал боров?</w:t>
      </w:r>
    </w:p>
    <w:p w:rsidR="00E325F7" w:rsidRPr="009E4ABB" w:rsidRDefault="00C00DAB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sz w:val="28"/>
          <w:szCs w:val="28"/>
        </w:rPr>
        <w:t xml:space="preserve">От чего так было сделано, подвожу детей, к </w:t>
      </w:r>
      <w:r w:rsidR="00E325F7" w:rsidRPr="009E4ABB">
        <w:rPr>
          <w:sz w:val="28"/>
          <w:szCs w:val="28"/>
        </w:rPr>
        <w:t xml:space="preserve"> </w:t>
      </w:r>
      <w:r w:rsidRPr="009E4ABB">
        <w:rPr>
          <w:sz w:val="28"/>
          <w:szCs w:val="28"/>
        </w:rPr>
        <w:t>важной мысли</w:t>
      </w:r>
      <w:r w:rsidR="00E325F7" w:rsidRPr="009E4ABB">
        <w:rPr>
          <w:sz w:val="28"/>
          <w:szCs w:val="28"/>
        </w:rPr>
        <w:t xml:space="preserve">, что наш герой  о чем-то предупреждал своего </w:t>
      </w:r>
      <w:r w:rsidR="005B562C" w:rsidRPr="009E4ABB">
        <w:rPr>
          <w:sz w:val="28"/>
          <w:szCs w:val="28"/>
        </w:rPr>
        <w:t>попутчика,</w:t>
      </w:r>
      <w:r w:rsidR="00E325F7" w:rsidRPr="009E4ABB">
        <w:rPr>
          <w:sz w:val="28"/>
          <w:szCs w:val="28"/>
        </w:rPr>
        <w:t xml:space="preserve"> </w:t>
      </w:r>
      <w:r w:rsidRPr="009E4ABB">
        <w:rPr>
          <w:sz w:val="28"/>
          <w:szCs w:val="28"/>
        </w:rPr>
        <w:t xml:space="preserve"> и мы начинаем обговаривать </w:t>
      </w:r>
      <w:r w:rsidR="00E325F7" w:rsidRPr="009E4ABB">
        <w:rPr>
          <w:sz w:val="28"/>
          <w:szCs w:val="28"/>
        </w:rPr>
        <w:t xml:space="preserve"> данную ситуацию. </w:t>
      </w:r>
      <w:r w:rsidR="005B562C" w:rsidRPr="009E4ABB">
        <w:rPr>
          <w:sz w:val="28"/>
          <w:szCs w:val="28"/>
        </w:rPr>
        <w:t xml:space="preserve"> </w:t>
      </w:r>
      <w:r w:rsidR="00E325F7" w:rsidRPr="009E4ABB">
        <w:rPr>
          <w:sz w:val="28"/>
          <w:szCs w:val="28"/>
        </w:rPr>
        <w:t>Потом даю им такой мини вывод (</w:t>
      </w:r>
      <w:r w:rsidR="00E325F7" w:rsidRPr="009E4ABB">
        <w:rPr>
          <w:i/>
          <w:sz w:val="28"/>
          <w:szCs w:val="28"/>
        </w:rPr>
        <w:t>случилась беда потому, что волк переоценил свои силы и не послушал борова</w:t>
      </w:r>
      <w:r w:rsidR="00E325F7" w:rsidRPr="009E4ABB">
        <w:rPr>
          <w:sz w:val="28"/>
          <w:szCs w:val="28"/>
        </w:rPr>
        <w:t xml:space="preserve">).  </w:t>
      </w:r>
    </w:p>
    <w:p w:rsidR="00E325F7" w:rsidRPr="009E4ABB" w:rsidRDefault="006F5599" w:rsidP="001B671D">
      <w:pPr>
        <w:pStyle w:val="a6"/>
        <w:spacing w:before="0" w:beforeAutospacing="0" w:after="0" w:afterAutospacing="0"/>
        <w:rPr>
          <w:sz w:val="28"/>
          <w:szCs w:val="28"/>
        </w:rPr>
      </w:pPr>
      <w:r w:rsidRPr="009E4ABB">
        <w:rPr>
          <w:i/>
          <w:iCs/>
          <w:sz w:val="28"/>
          <w:szCs w:val="28"/>
        </w:rPr>
        <w:t xml:space="preserve">  </w:t>
      </w:r>
      <w:r w:rsidR="00E325F7" w:rsidRPr="009E4ABB">
        <w:rPr>
          <w:sz w:val="28"/>
          <w:szCs w:val="28"/>
        </w:rPr>
        <w:t>На протяжении всего занятия дети знакомятся с чертами характера героев сказки и отражают их эмоционально. Эмоции воздействуют на все познавательные процессы: ощущения, восприятие, воображение, память, мышление, речь.</w:t>
      </w:r>
      <w:r w:rsidR="005B562C" w:rsidRPr="009E4ABB">
        <w:rPr>
          <w:color w:val="000000"/>
          <w:spacing w:val="3"/>
          <w:sz w:val="28"/>
          <w:szCs w:val="28"/>
        </w:rPr>
        <w:t xml:space="preserve"> </w:t>
      </w:r>
      <w:r w:rsidR="005B562C" w:rsidRPr="009E4ABB">
        <w:rPr>
          <w:sz w:val="28"/>
          <w:szCs w:val="28"/>
        </w:rPr>
        <w:t xml:space="preserve">Ребята поясняют, почему они изобразили так героев сказки.  </w:t>
      </w:r>
      <w:r w:rsidR="005B562C" w:rsidRPr="009E4ABB">
        <w:rPr>
          <w:bCs/>
          <w:sz w:val="28"/>
          <w:szCs w:val="28"/>
        </w:rPr>
        <w:lastRenderedPageBreak/>
        <w:t xml:space="preserve">Наши занятия проводятся подгруппой, мы смотрим, друг на друга и понимаем, что означает эта эмоция. </w:t>
      </w:r>
    </w:p>
    <w:p w:rsidR="00746D68" w:rsidRPr="009E4ABB" w:rsidRDefault="005B562C" w:rsidP="001B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D6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Рассказывая сказку, мы вместе с детьми создаем иллюстрации к </w:t>
      </w:r>
      <w:r w:rsidR="002B7D7D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ней</w:t>
      </w:r>
      <w:r w:rsidR="00746D6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 развивающих игр. Создавая героев, дети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передают </w:t>
      </w:r>
      <w:r w:rsidR="00746D6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характерные черты, что позволяет проникнуться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чувствами и эмоциями героев сказки.</w:t>
      </w:r>
    </w:p>
    <w:p w:rsidR="00576A55" w:rsidRPr="009E4ABB" w:rsidRDefault="00746D68" w:rsidP="0057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Развивающие игры для занятий под</w:t>
      </w:r>
      <w:r w:rsidR="002B7D7D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обраны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учетом индивидуальных особенностей детей, а так же поставленных задач</w:t>
      </w:r>
      <w:r w:rsidR="002B7D7D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="00576A55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</w:t>
      </w:r>
      <w:r w:rsidR="00576A55" w:rsidRPr="009E4AB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Инструкция:</w:t>
      </w:r>
      <w:proofErr w:type="gramEnd"/>
    </w:p>
    <w:p w:rsidR="00746D68" w:rsidRPr="009E4ABB" w:rsidRDefault="00576A55" w:rsidP="0057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9E4AB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Для всех детей схема №1, для детей которые затрудняются выполнить задание, раздаются карточки со схемой №2, на которой не прорисованы контуры границ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  <w:proofErr w:type="gramEnd"/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746D6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Ребенок сам может  выбрать, с какой схемой он будет действовать. Данный подход позволяет  ребенку осознать успешность своей деятельности.</w:t>
      </w:r>
    </w:p>
    <w:p w:rsidR="002B7D7D" w:rsidRPr="009E4ABB" w:rsidRDefault="002B7D7D" w:rsidP="001B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протяжении всего занятия присутствует </w:t>
      </w:r>
      <w:proofErr w:type="spellStart"/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сказкотерапевтический</w:t>
      </w:r>
      <w:proofErr w:type="spellEnd"/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момент</w:t>
      </w:r>
      <w:r w:rsidR="00B324B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ходе которого</w:t>
      </w:r>
      <w:r w:rsidR="00B324B8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воспитанники отвечают на вопрос взрослого по содержанию произведения, оценивают поступки героев, определяют их характер, проявляют творческую активность, инициативность и самостоятельность. При этом развивает</w:t>
      </w:r>
      <w:r w:rsidR="005B562C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ся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102F7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как </w:t>
      </w:r>
      <w:r w:rsidR="005B562C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диалогическая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5B562C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речь</w:t>
      </w:r>
      <w:r w:rsidR="00122A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5721AA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102F7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 </w:t>
      </w:r>
      <w:r w:rsidR="005721AA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монологическая.</w:t>
      </w:r>
    </w:p>
    <w:p w:rsidR="001B671D" w:rsidRPr="009E4ABB" w:rsidRDefault="001B671D" w:rsidP="001B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 </w:t>
      </w:r>
      <w:r w:rsidR="00B35E39" w:rsidRPr="009E4AB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Д</w:t>
      </w:r>
      <w:r w:rsidR="00122A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еятельность воспитанников </w:t>
      </w:r>
      <w:r w:rsidR="00B35E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постоянно </w:t>
      </w:r>
      <w:r w:rsidR="00122A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поощряется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122A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детям</w:t>
      </w:r>
      <w:r w:rsidR="00122A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оказывается  своевременная помощь. Ребёнок должен осознать чувство успеха.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</w:t>
      </w:r>
      <w:r w:rsidR="00B35E3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оспитатель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является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полноправным участником игры, 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объясн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правила, пок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азывая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действия, взаимодейству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ет с детьми, наблюдает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 в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ыполнением заданий, предупреждает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конфликтные ситуации. В конце занятия мы подводим итог, 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разрешаем нашу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блемную ситуацию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Разбираем, какими играми мы пользовались, что узнали нового, чему научились. </w:t>
      </w:r>
      <w:r w:rsidR="00372B9C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9E4ABB" w:rsidRPr="009E4ABB" w:rsidRDefault="001B671D" w:rsidP="009E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заканчиваем наше занятие словами: «Вот и сказочке конец, а кто слушал …</w:t>
      </w:r>
      <w:proofErr w:type="gramStart"/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.</w:t>
      </w:r>
      <w:proofErr w:type="gramEnd"/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Я там была, мед-вино пила, по губам текло, в рот не попало». Где слово молодец произносят все ребята хором.</w:t>
      </w:r>
      <w:r w:rsidR="006F5599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 xml:space="preserve">       </w:t>
      </w:r>
      <w:r w:rsidR="009E4ABB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Проводя данную работу с детьми</w:t>
      </w:r>
      <w:r w:rsid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9E4ABB"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сделали следующие выводы:</w:t>
      </w:r>
    </w:p>
    <w:p w:rsidR="009E4ABB" w:rsidRPr="009E4ABB" w:rsidRDefault="009E4ABB" w:rsidP="009E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Активное применение игр и игровых пособий В. В.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Воскобовича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учебном процессе является эффективным средством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развития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всех психических процессов, стимулирующих формирование основных компонентов речи.</w:t>
      </w:r>
    </w:p>
    <w:p w:rsidR="009E4ABB" w:rsidRPr="009E4ABB" w:rsidRDefault="009E4ABB" w:rsidP="009E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Использование развивающих игр В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В.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Воскобовича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спо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обствует положительной динамике в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речевом развитии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Таким образом, можно сказать, что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использование игровой технологии В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В.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Воскобовича с дошкольниками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является эффективным средством </w:t>
      </w:r>
      <w:r w:rsidRPr="009E4AB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развития</w:t>
      </w:r>
      <w:r w:rsidRPr="009E4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связной речи.</w:t>
      </w:r>
    </w:p>
    <w:p w:rsidR="00634FDB" w:rsidRPr="009E4ABB" w:rsidRDefault="00634FDB" w:rsidP="009E4A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4FDB" w:rsidRPr="009E4ABB" w:rsidSect="00045A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1C" w:rsidRDefault="00F1511C" w:rsidP="001A6708">
      <w:pPr>
        <w:spacing w:after="0" w:line="240" w:lineRule="auto"/>
      </w:pPr>
      <w:r>
        <w:separator/>
      </w:r>
    </w:p>
  </w:endnote>
  <w:endnote w:type="continuationSeparator" w:id="0">
    <w:p w:rsidR="00F1511C" w:rsidRDefault="00F1511C" w:rsidP="001A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1C" w:rsidRDefault="00F1511C" w:rsidP="001A6708">
      <w:pPr>
        <w:spacing w:after="0" w:line="240" w:lineRule="auto"/>
      </w:pPr>
      <w:r>
        <w:separator/>
      </w:r>
    </w:p>
  </w:footnote>
  <w:footnote w:type="continuationSeparator" w:id="0">
    <w:p w:rsidR="00F1511C" w:rsidRDefault="00F1511C" w:rsidP="001A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Pr="001A6708" w:rsidRDefault="001A6708" w:rsidP="001A6708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1A6708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</w:t>
    </w:r>
  </w:p>
  <w:p w:rsidR="001A6708" w:rsidRPr="001A6708" w:rsidRDefault="001A6708" w:rsidP="001A6708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1A6708">
      <w:rPr>
        <w:rFonts w:ascii="Times New Roman" w:hAnsi="Times New Roman" w:cs="Times New Roman"/>
        <w:sz w:val="24"/>
        <w:szCs w:val="24"/>
      </w:rPr>
      <w:t>детский сад «Непоседа» п. Вейделевка</w:t>
    </w:r>
  </w:p>
  <w:p w:rsidR="001A6708" w:rsidRDefault="001A67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BB"/>
    <w:multiLevelType w:val="multilevel"/>
    <w:tmpl w:val="8FF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507F3"/>
    <w:multiLevelType w:val="hybridMultilevel"/>
    <w:tmpl w:val="6A0CCEC2"/>
    <w:lvl w:ilvl="0" w:tplc="A0567A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43C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861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417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AE4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633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673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8E4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281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622CA"/>
    <w:multiLevelType w:val="hybridMultilevel"/>
    <w:tmpl w:val="CEF40E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34F86"/>
    <w:multiLevelType w:val="hybridMultilevel"/>
    <w:tmpl w:val="134A6592"/>
    <w:lvl w:ilvl="0" w:tplc="0172F4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3"/>
    <w:rsid w:val="00045AD2"/>
    <w:rsid w:val="000849A2"/>
    <w:rsid w:val="00122A39"/>
    <w:rsid w:val="00161FBB"/>
    <w:rsid w:val="001A6708"/>
    <w:rsid w:val="001B671D"/>
    <w:rsid w:val="001C1BE7"/>
    <w:rsid w:val="001E3481"/>
    <w:rsid w:val="001E3716"/>
    <w:rsid w:val="00207107"/>
    <w:rsid w:val="00215D3C"/>
    <w:rsid w:val="00242591"/>
    <w:rsid w:val="002B7D7D"/>
    <w:rsid w:val="003102F7"/>
    <w:rsid w:val="00372B9C"/>
    <w:rsid w:val="0039503B"/>
    <w:rsid w:val="003A0FE5"/>
    <w:rsid w:val="00491E87"/>
    <w:rsid w:val="00504E49"/>
    <w:rsid w:val="005721AA"/>
    <w:rsid w:val="00576A55"/>
    <w:rsid w:val="005B562C"/>
    <w:rsid w:val="005C79D2"/>
    <w:rsid w:val="005E5561"/>
    <w:rsid w:val="00634FDB"/>
    <w:rsid w:val="0063716E"/>
    <w:rsid w:val="0068330A"/>
    <w:rsid w:val="006F5599"/>
    <w:rsid w:val="00746D68"/>
    <w:rsid w:val="007769AD"/>
    <w:rsid w:val="007E0A59"/>
    <w:rsid w:val="008159AA"/>
    <w:rsid w:val="00867F34"/>
    <w:rsid w:val="009E4A48"/>
    <w:rsid w:val="009E4ABB"/>
    <w:rsid w:val="00A0284D"/>
    <w:rsid w:val="00A25B37"/>
    <w:rsid w:val="00A439C1"/>
    <w:rsid w:val="00AF053F"/>
    <w:rsid w:val="00B04D86"/>
    <w:rsid w:val="00B324B8"/>
    <w:rsid w:val="00B35E39"/>
    <w:rsid w:val="00BD3AB3"/>
    <w:rsid w:val="00C00DAB"/>
    <w:rsid w:val="00C13C90"/>
    <w:rsid w:val="00CB764C"/>
    <w:rsid w:val="00CF7BEA"/>
    <w:rsid w:val="00D5384C"/>
    <w:rsid w:val="00DB0883"/>
    <w:rsid w:val="00E325F7"/>
    <w:rsid w:val="00F10712"/>
    <w:rsid w:val="00F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FE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576A5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708"/>
  </w:style>
  <w:style w:type="paragraph" w:styleId="ab">
    <w:name w:val="footer"/>
    <w:basedOn w:val="a"/>
    <w:link w:val="ac"/>
    <w:uiPriority w:val="99"/>
    <w:unhideWhenUsed/>
    <w:rsid w:val="001A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FE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576A5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708"/>
  </w:style>
  <w:style w:type="paragraph" w:styleId="ab">
    <w:name w:val="footer"/>
    <w:basedOn w:val="a"/>
    <w:link w:val="ac"/>
    <w:uiPriority w:val="99"/>
    <w:unhideWhenUsed/>
    <w:rsid w:val="001A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azvitie-reben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2023-12-08T04:05:00Z</cp:lastPrinted>
  <dcterms:created xsi:type="dcterms:W3CDTF">2024-08-12T08:46:00Z</dcterms:created>
  <dcterms:modified xsi:type="dcterms:W3CDTF">2024-08-12T08:46:00Z</dcterms:modified>
</cp:coreProperties>
</file>